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05" w:rsidRPr="00433B69" w:rsidRDefault="00501D05" w:rsidP="00433B69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>Утверждено</w:t>
      </w:r>
    </w:p>
    <w:p w:rsidR="005E2BE0" w:rsidRDefault="00501D05" w:rsidP="00433B69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решением </w:t>
      </w:r>
      <w:r w:rsidR="005E2BE0">
        <w:rPr>
          <w:rFonts w:ascii="Times New Roman" w:hAnsi="Times New Roman" w:cs="Times New Roman"/>
          <w:sz w:val="24"/>
          <w:szCs w:val="24"/>
          <w:lang w:val="en-US"/>
        </w:rPr>
        <w:t>XXVI</w:t>
      </w:r>
      <w:r w:rsidR="004338A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33B69">
        <w:rPr>
          <w:rFonts w:ascii="Times New Roman" w:hAnsi="Times New Roman" w:cs="Times New Roman"/>
          <w:sz w:val="24"/>
          <w:szCs w:val="24"/>
        </w:rPr>
        <w:t xml:space="preserve"> </w:t>
      </w:r>
      <w:r w:rsidR="005E2BE0">
        <w:rPr>
          <w:rFonts w:ascii="Times New Roman" w:hAnsi="Times New Roman" w:cs="Times New Roman"/>
          <w:sz w:val="24"/>
          <w:szCs w:val="24"/>
        </w:rPr>
        <w:t xml:space="preserve">заседания </w:t>
      </w:r>
      <w:r w:rsidRPr="00433B69">
        <w:rPr>
          <w:rFonts w:ascii="Times New Roman" w:hAnsi="Times New Roman" w:cs="Times New Roman"/>
          <w:sz w:val="24"/>
          <w:szCs w:val="24"/>
        </w:rPr>
        <w:t>Совета</w:t>
      </w:r>
    </w:p>
    <w:p w:rsidR="005E2BE0" w:rsidRPr="005E2BE0" w:rsidRDefault="005E2BE0" w:rsidP="00433B69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>Лахденпохского</w:t>
      </w:r>
      <w:r w:rsidR="00501D05" w:rsidRPr="00433B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B69" w:rsidRPr="00433B69" w:rsidRDefault="00501D05" w:rsidP="00433B69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муниципального района</w:t>
      </w:r>
      <w:r w:rsidR="005E2BE0">
        <w:rPr>
          <w:rFonts w:ascii="Times New Roman" w:hAnsi="Times New Roman" w:cs="Times New Roman"/>
          <w:sz w:val="24"/>
          <w:szCs w:val="24"/>
        </w:rPr>
        <w:t xml:space="preserve"> </w:t>
      </w:r>
      <w:r w:rsidR="005E2BE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338A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E2BE0" w:rsidRPr="005E2BE0">
        <w:rPr>
          <w:rFonts w:ascii="Times New Roman" w:hAnsi="Times New Roman" w:cs="Times New Roman"/>
          <w:sz w:val="24"/>
          <w:szCs w:val="24"/>
        </w:rPr>
        <w:t xml:space="preserve"> </w:t>
      </w:r>
      <w:r w:rsidR="005E2BE0">
        <w:rPr>
          <w:rFonts w:ascii="Times New Roman" w:hAnsi="Times New Roman" w:cs="Times New Roman"/>
          <w:sz w:val="24"/>
          <w:szCs w:val="24"/>
        </w:rPr>
        <w:t>созыва</w:t>
      </w:r>
      <w:r w:rsidRPr="00433B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D05" w:rsidRPr="00433B69" w:rsidRDefault="00501D05" w:rsidP="00433B69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>от «24» ноября 2016 года  №</w:t>
      </w:r>
      <w:r w:rsidR="003F460F">
        <w:rPr>
          <w:rFonts w:ascii="Times New Roman" w:hAnsi="Times New Roman" w:cs="Times New Roman"/>
          <w:sz w:val="24"/>
          <w:szCs w:val="24"/>
        </w:rPr>
        <w:t xml:space="preserve"> 27/223-6</w:t>
      </w:r>
    </w:p>
    <w:p w:rsidR="00501D05" w:rsidRPr="00244F0A" w:rsidRDefault="00244F0A" w:rsidP="00244F0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от 16.11.2017 № 33/271-6)</w:t>
      </w:r>
      <w:bookmarkStart w:id="0" w:name="_GoBack"/>
      <w:bookmarkEnd w:id="0"/>
    </w:p>
    <w:p w:rsidR="00DB501A" w:rsidRPr="00023145" w:rsidRDefault="00DB501A" w:rsidP="00501D05">
      <w:pPr>
        <w:spacing w:line="240" w:lineRule="auto"/>
        <w:jc w:val="both"/>
      </w:pPr>
    </w:p>
    <w:p w:rsidR="00501D05" w:rsidRPr="00433B69" w:rsidRDefault="00501D05" w:rsidP="00501D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>ПОЛОЖЕНИЕ</w:t>
      </w:r>
    </w:p>
    <w:p w:rsidR="00501D05" w:rsidRPr="00433B69" w:rsidRDefault="00501D05" w:rsidP="00433B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>о введении единого налога на вмененный доход</w:t>
      </w:r>
    </w:p>
    <w:p w:rsidR="00501D05" w:rsidRPr="00433B69" w:rsidRDefault="00501D05" w:rsidP="00433B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>для отдельных видов деятельности на территории</w:t>
      </w:r>
    </w:p>
    <w:p w:rsidR="00501D05" w:rsidRPr="00433B69" w:rsidRDefault="007711BC" w:rsidP="00433B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501D05" w:rsidRPr="00433B69">
        <w:rPr>
          <w:rFonts w:ascii="Times New Roman" w:hAnsi="Times New Roman" w:cs="Times New Roman"/>
          <w:sz w:val="24"/>
          <w:szCs w:val="24"/>
        </w:rPr>
        <w:t>Лахденпохск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501D05" w:rsidRPr="00433B69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501D05" w:rsidRPr="00433B69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B501A" w:rsidRDefault="00DB501A" w:rsidP="00433B6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33B69" w:rsidRPr="00433B69" w:rsidRDefault="00FC27FF" w:rsidP="00433B6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01D05" w:rsidRPr="00433B69">
        <w:rPr>
          <w:rFonts w:ascii="Times New Roman" w:hAnsi="Times New Roman" w:cs="Times New Roman"/>
          <w:sz w:val="24"/>
          <w:szCs w:val="24"/>
        </w:rPr>
        <w:t xml:space="preserve">1. Положение о введении единого налога на вмененный доход  для отдельных видов деятельности на территории </w:t>
      </w:r>
      <w:r w:rsidR="007711B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«Лахденпохский </w:t>
      </w:r>
      <w:r w:rsidR="00501D05" w:rsidRPr="00433B69">
        <w:rPr>
          <w:rFonts w:ascii="Times New Roman" w:hAnsi="Times New Roman" w:cs="Times New Roman"/>
          <w:sz w:val="24"/>
          <w:szCs w:val="24"/>
        </w:rPr>
        <w:t>муниципальн</w:t>
      </w:r>
      <w:r w:rsidR="007711BC">
        <w:rPr>
          <w:rFonts w:ascii="Times New Roman" w:hAnsi="Times New Roman" w:cs="Times New Roman"/>
          <w:sz w:val="24"/>
          <w:szCs w:val="24"/>
        </w:rPr>
        <w:t>ый</w:t>
      </w:r>
      <w:r w:rsidR="00501D05" w:rsidRPr="00433B6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711BC">
        <w:rPr>
          <w:rFonts w:ascii="Times New Roman" w:hAnsi="Times New Roman" w:cs="Times New Roman"/>
          <w:sz w:val="24"/>
          <w:szCs w:val="24"/>
        </w:rPr>
        <w:t>»</w:t>
      </w:r>
      <w:r w:rsidR="00501D05" w:rsidRPr="00433B69">
        <w:rPr>
          <w:rFonts w:ascii="Times New Roman" w:hAnsi="Times New Roman" w:cs="Times New Roman"/>
          <w:sz w:val="24"/>
          <w:szCs w:val="24"/>
        </w:rPr>
        <w:t xml:space="preserve"> (далее Положение) разработано во исполнение пункта 3 ст. 346.26 Налогового кодекса Российской Федерации.</w:t>
      </w:r>
    </w:p>
    <w:p w:rsidR="00501D05" w:rsidRPr="00433B69" w:rsidRDefault="00FC27FF" w:rsidP="00433B6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01D05" w:rsidRPr="00433B69">
        <w:rPr>
          <w:rFonts w:ascii="Times New Roman" w:hAnsi="Times New Roman" w:cs="Times New Roman"/>
          <w:sz w:val="24"/>
          <w:szCs w:val="24"/>
        </w:rPr>
        <w:t>2. Положение  вводится в действие и обязательно к применению  на территории Лахденпохского муниципального района с 1 января 2017 года.</w:t>
      </w:r>
    </w:p>
    <w:p w:rsidR="00501D05" w:rsidRPr="00433B69" w:rsidRDefault="00501D05" w:rsidP="00433B6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 xml:space="preserve">3. Единый налог </w:t>
      </w:r>
      <w:r w:rsidR="004E6A75">
        <w:rPr>
          <w:rFonts w:ascii="Times New Roman" w:hAnsi="Times New Roman" w:cs="Times New Roman"/>
          <w:sz w:val="24"/>
          <w:szCs w:val="24"/>
        </w:rPr>
        <w:t xml:space="preserve">на вмененный доход </w:t>
      </w:r>
      <w:r w:rsidRPr="00433B69">
        <w:rPr>
          <w:rFonts w:ascii="Times New Roman" w:hAnsi="Times New Roman" w:cs="Times New Roman"/>
          <w:sz w:val="24"/>
          <w:szCs w:val="24"/>
        </w:rPr>
        <w:t>на территории Лахденпохского муниципального района применяется  в отношении следующих видов деятельности:</w:t>
      </w:r>
    </w:p>
    <w:p w:rsidR="00501D05" w:rsidRPr="00433B69" w:rsidRDefault="00501D05" w:rsidP="00433B6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33B69">
        <w:rPr>
          <w:rFonts w:ascii="Times New Roman" w:hAnsi="Times New Roman" w:cs="Times New Roman"/>
          <w:sz w:val="24"/>
          <w:szCs w:val="24"/>
        </w:rPr>
        <w:t xml:space="preserve">  </w:t>
      </w:r>
      <w:r w:rsidR="00FC27FF">
        <w:rPr>
          <w:rFonts w:ascii="Times New Roman" w:hAnsi="Times New Roman" w:cs="Times New Roman"/>
          <w:sz w:val="24"/>
          <w:szCs w:val="24"/>
        </w:rPr>
        <w:t xml:space="preserve">     </w:t>
      </w:r>
      <w:r w:rsidRPr="00433B69">
        <w:rPr>
          <w:rFonts w:ascii="Times New Roman" w:hAnsi="Times New Roman" w:cs="Times New Roman"/>
          <w:sz w:val="24"/>
          <w:szCs w:val="24"/>
        </w:rPr>
        <w:t xml:space="preserve">1) оказание бытовых услуг населению, их групп, подгрупп, видов и (или) отдельных бытовых услуг. Коды видов деятельности в соответствии с Общероссийским </w:t>
      </w:r>
      <w:hyperlink r:id="rId5" w:history="1">
        <w:r w:rsidRPr="00433B69">
          <w:rPr>
            <w:rStyle w:val="a3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433B69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 и коды услуг в соответствии с Общероссийским </w:t>
      </w:r>
      <w:hyperlink r:id="rId6" w:history="1">
        <w:r w:rsidRPr="00433B69">
          <w:rPr>
            <w:rStyle w:val="a3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433B69">
        <w:rPr>
          <w:rFonts w:ascii="Times New Roman" w:hAnsi="Times New Roman" w:cs="Times New Roman"/>
          <w:sz w:val="24"/>
          <w:szCs w:val="24"/>
        </w:rPr>
        <w:t xml:space="preserve"> продукции по видам экономической деятельности, относящихся к бытовым услугам, определяются Правительством Российской Федерации;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3145">
        <w:rPr>
          <w:rFonts w:ascii="Times New Roman" w:hAnsi="Times New Roman" w:cs="Times New Roman"/>
          <w:sz w:val="24"/>
          <w:szCs w:val="24"/>
        </w:rPr>
        <w:t>оказание ветеринарных услуг;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23145">
        <w:rPr>
          <w:rFonts w:ascii="Times New Roman" w:hAnsi="Times New Roman" w:cs="Times New Roman"/>
          <w:sz w:val="24"/>
          <w:szCs w:val="24"/>
        </w:rPr>
        <w:t>оказание услуг по ремонту, техническому обслуживанию и мойке автотранспортных средств;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4) оказание услуг по предоставлению во временное владение (в пользование) мест для стоянки авто</w:t>
      </w:r>
      <w:r>
        <w:rPr>
          <w:rFonts w:ascii="Times New Roman" w:hAnsi="Times New Roman" w:cs="Times New Roman"/>
          <w:sz w:val="24"/>
          <w:szCs w:val="24"/>
        </w:rPr>
        <w:t>мото</w:t>
      </w:r>
      <w:r w:rsidRPr="00023145">
        <w:rPr>
          <w:rFonts w:ascii="Times New Roman" w:hAnsi="Times New Roman" w:cs="Times New Roman"/>
          <w:sz w:val="24"/>
          <w:szCs w:val="24"/>
        </w:rPr>
        <w:t>транспортных средств, а также по хранению авто</w:t>
      </w:r>
      <w:r>
        <w:rPr>
          <w:rFonts w:ascii="Times New Roman" w:hAnsi="Times New Roman" w:cs="Times New Roman"/>
          <w:sz w:val="24"/>
          <w:szCs w:val="24"/>
        </w:rPr>
        <w:t>мото</w:t>
      </w:r>
      <w:r w:rsidRPr="00023145">
        <w:rPr>
          <w:rFonts w:ascii="Times New Roman" w:hAnsi="Times New Roman" w:cs="Times New Roman"/>
          <w:sz w:val="24"/>
          <w:szCs w:val="24"/>
        </w:rPr>
        <w:t>транспортных средств на платных стоянках (за исключением штрафных автостоянок);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5) 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6) 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7) розничная торговля, осуществляемая через объекты стационарной торговой сети, не имеющей торговых залов, а также объекты нестационарной торговой сети;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8) 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</w:t>
      </w:r>
      <w:r w:rsidRPr="00023145">
        <w:rPr>
          <w:sz w:val="24"/>
          <w:szCs w:val="24"/>
        </w:rPr>
        <w:t xml:space="preserve"> </w:t>
      </w:r>
      <w:r w:rsidRPr="00023145">
        <w:rPr>
          <w:rFonts w:ascii="Times New Roman" w:hAnsi="Times New Roman" w:cs="Times New Roman"/>
          <w:sz w:val="24"/>
          <w:szCs w:val="24"/>
        </w:rPr>
        <w:t>общественного питания;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9) оказание услуг общественного питания, осуществляемых через объекты организации общественного питания, не имеющие зала обслуживания посетителей;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10) распространение  наружной рекламы с использованием рекламных конструкций;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 xml:space="preserve">11)  размещения рекламы </w:t>
      </w:r>
      <w:r w:rsidR="00812BCC">
        <w:rPr>
          <w:rFonts w:ascii="Times New Roman" w:hAnsi="Times New Roman" w:cs="Times New Roman"/>
          <w:sz w:val="24"/>
          <w:szCs w:val="24"/>
        </w:rPr>
        <w:t>с использованием внешних и внутренних поверхностей</w:t>
      </w:r>
      <w:r w:rsidRPr="00023145">
        <w:rPr>
          <w:rFonts w:ascii="Times New Roman" w:hAnsi="Times New Roman" w:cs="Times New Roman"/>
          <w:sz w:val="24"/>
          <w:szCs w:val="24"/>
        </w:rPr>
        <w:t xml:space="preserve"> транспортных средств;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 xml:space="preserve">12) оказание услуг по временному размещению и проживанию организациями и предпринимателями, использующими в каждом объекте предоставления данных услуг </w:t>
      </w:r>
      <w:r w:rsidRPr="00023145">
        <w:rPr>
          <w:rFonts w:ascii="Times New Roman" w:hAnsi="Times New Roman" w:cs="Times New Roman"/>
          <w:sz w:val="24"/>
          <w:szCs w:val="24"/>
        </w:rPr>
        <w:lastRenderedPageBreak/>
        <w:t>общую площадь помещений для временного размещения и проживания не более 500 квадратных метров;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13)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 xml:space="preserve">14)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 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4. Установить следующие размеры корректирующего коэффициента базовой доходности К</w:t>
      </w:r>
      <w:proofErr w:type="gramStart"/>
      <w:r w:rsidRPr="0002314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23145">
        <w:rPr>
          <w:rFonts w:ascii="Times New Roman" w:hAnsi="Times New Roman" w:cs="Times New Roman"/>
          <w:sz w:val="24"/>
          <w:szCs w:val="24"/>
        </w:rPr>
        <w:t>: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1) при оказании бытовых услуг согласно приложению № 1 к  настоящему Положению;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2) при оказании ветеринарных услуг согласно приложению № 2 к настоящему Положению;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 xml:space="preserve">3) </w:t>
      </w:r>
      <w:r w:rsidRPr="00A3566E">
        <w:rPr>
          <w:rFonts w:ascii="Times New Roman" w:hAnsi="Times New Roman" w:cs="Times New Roman"/>
          <w:sz w:val="24"/>
          <w:szCs w:val="24"/>
        </w:rPr>
        <w:t>оказания услуг по ремонту, техническому обслуживанию и мойке автомототранспортных средств</w:t>
      </w:r>
      <w:r w:rsidR="00DB501A">
        <w:rPr>
          <w:rFonts w:ascii="Times New Roman" w:hAnsi="Times New Roman" w:cs="Times New Roman"/>
          <w:sz w:val="24"/>
          <w:szCs w:val="24"/>
        </w:rPr>
        <w:t xml:space="preserve"> </w:t>
      </w:r>
      <w:r w:rsidR="00DB501A" w:rsidRPr="00023145">
        <w:rPr>
          <w:rFonts w:ascii="Times New Roman" w:hAnsi="Times New Roman" w:cs="Times New Roman"/>
          <w:sz w:val="24"/>
          <w:szCs w:val="24"/>
        </w:rPr>
        <w:t xml:space="preserve">согласно приложению № </w:t>
      </w:r>
      <w:r w:rsidR="00DB501A">
        <w:rPr>
          <w:rFonts w:ascii="Times New Roman" w:hAnsi="Times New Roman" w:cs="Times New Roman"/>
          <w:sz w:val="24"/>
          <w:szCs w:val="24"/>
        </w:rPr>
        <w:t>3</w:t>
      </w:r>
      <w:r w:rsidR="00DB501A" w:rsidRPr="00023145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 w:rsidRPr="00023145">
        <w:rPr>
          <w:rFonts w:ascii="Times New Roman" w:hAnsi="Times New Roman" w:cs="Times New Roman"/>
          <w:sz w:val="24"/>
          <w:szCs w:val="24"/>
        </w:rPr>
        <w:t>к настоящему Положению;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4) при оказании услуг по предоставлению во временное владение (в пользование) мест для стоянки  авто</w:t>
      </w:r>
      <w:r w:rsidR="00DB501A">
        <w:rPr>
          <w:rFonts w:ascii="Times New Roman" w:hAnsi="Times New Roman" w:cs="Times New Roman"/>
          <w:sz w:val="24"/>
          <w:szCs w:val="24"/>
        </w:rPr>
        <w:t>мото</w:t>
      </w:r>
      <w:r w:rsidRPr="00023145">
        <w:rPr>
          <w:rFonts w:ascii="Times New Roman" w:hAnsi="Times New Roman" w:cs="Times New Roman"/>
          <w:sz w:val="24"/>
          <w:szCs w:val="24"/>
        </w:rPr>
        <w:t>транспортных средств, а также по хранению авто</w:t>
      </w:r>
      <w:r w:rsidR="00DB501A">
        <w:rPr>
          <w:rFonts w:ascii="Times New Roman" w:hAnsi="Times New Roman" w:cs="Times New Roman"/>
          <w:sz w:val="24"/>
          <w:szCs w:val="24"/>
        </w:rPr>
        <w:t>мото</w:t>
      </w:r>
      <w:r w:rsidRPr="00023145">
        <w:rPr>
          <w:rFonts w:ascii="Times New Roman" w:hAnsi="Times New Roman" w:cs="Times New Roman"/>
          <w:sz w:val="24"/>
          <w:szCs w:val="24"/>
        </w:rPr>
        <w:t>транспортных средств на платных стоянках (за исключением штрафных автостоянок) согласно приложению № 4 к настоящему Положению;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5) при оказании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 согласно приложению № 5 к настоящему Положению;</w:t>
      </w:r>
    </w:p>
    <w:p w:rsidR="00501D05" w:rsidRPr="0046316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3165">
        <w:rPr>
          <w:rFonts w:ascii="Times New Roman" w:hAnsi="Times New Roman" w:cs="Times New Roman"/>
          <w:sz w:val="24"/>
          <w:szCs w:val="24"/>
        </w:rPr>
        <w:t>6) при осуществлении розничной торговли, осуществляемой через объекты стационарной торговой сети, имеющие торговые залы; при осуществлении розничной торговли, осуществляемой через объекты стационарной торговой сети, не имеющие торговых залов, а также объекты нестационарной торговой сети, площадь торгового места в которых превышает 5 квадратных метров согласно таблице 1 приложения № 6  к настоящему Положению;</w:t>
      </w:r>
      <w:proofErr w:type="gramEnd"/>
    </w:p>
    <w:p w:rsidR="00501D05" w:rsidRPr="0046316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165">
        <w:rPr>
          <w:rFonts w:ascii="Times New Roman" w:hAnsi="Times New Roman" w:cs="Times New Roman"/>
          <w:sz w:val="24"/>
          <w:szCs w:val="24"/>
        </w:rPr>
        <w:t xml:space="preserve"> 7) при осуществлении розничной торговли, осуществляемой через объекты стационарной торговой сети, не имеющие торговых залов, а также объекты нестационарной торговой сети, площадь торгового места в которых не превышает 5 квадратных метров согласно таблице 2 приложения № 6  к настоящему Положению;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165">
        <w:rPr>
          <w:rFonts w:ascii="Times New Roman" w:hAnsi="Times New Roman" w:cs="Times New Roman"/>
          <w:sz w:val="24"/>
          <w:szCs w:val="24"/>
        </w:rPr>
        <w:t xml:space="preserve"> 8) при осуществлении развозной и разносной розничной торговли согласно таблице 3 приложения № 6  к настоящему Положению;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 xml:space="preserve"> 9) при оказании услуг общественного питания, осуществляемых через объекты организации общественного питания  с площадью зала обслуживания посетителей не более 150 квадратных метров по каждому объекту организации</w:t>
      </w:r>
      <w:r w:rsidRPr="00023145">
        <w:rPr>
          <w:sz w:val="24"/>
          <w:szCs w:val="24"/>
        </w:rPr>
        <w:t xml:space="preserve"> </w:t>
      </w:r>
      <w:r w:rsidRPr="00023145">
        <w:rPr>
          <w:rFonts w:ascii="Times New Roman" w:hAnsi="Times New Roman" w:cs="Times New Roman"/>
          <w:sz w:val="24"/>
          <w:szCs w:val="24"/>
        </w:rPr>
        <w:t>общественного питания согласно приложению № 7 к настоящему  Положению;</w:t>
      </w:r>
    </w:p>
    <w:p w:rsidR="00501D05" w:rsidRPr="00023145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10) при оказании услуг общественного питания, осуществляемых через объекты организации общественного питания, не имеющие зала обслуживания посетителей согласно приложению № 8 к настоящему Положению;</w:t>
      </w:r>
    </w:p>
    <w:p w:rsidR="00501D05" w:rsidRPr="007C5A5C" w:rsidRDefault="00501D05" w:rsidP="00501D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A5C">
        <w:rPr>
          <w:rFonts w:ascii="Times New Roman" w:hAnsi="Times New Roman" w:cs="Times New Roman"/>
          <w:sz w:val="24"/>
          <w:szCs w:val="24"/>
        </w:rPr>
        <w:t>11) при  распространении наружной рекламы с использованием рекламных конструкций</w:t>
      </w:r>
      <w:r w:rsidR="00FA2B3A">
        <w:rPr>
          <w:rFonts w:ascii="Times New Roman" w:hAnsi="Times New Roman" w:cs="Times New Roman"/>
          <w:sz w:val="24"/>
          <w:szCs w:val="24"/>
        </w:rPr>
        <w:t xml:space="preserve"> </w:t>
      </w:r>
      <w:r w:rsidR="00FA2B3A" w:rsidRPr="00023145">
        <w:rPr>
          <w:rFonts w:ascii="Times New Roman" w:hAnsi="Times New Roman" w:cs="Times New Roman"/>
          <w:sz w:val="24"/>
          <w:szCs w:val="24"/>
        </w:rPr>
        <w:t>согласно приложению № 8 к настоящему Положению;</w:t>
      </w:r>
    </w:p>
    <w:p w:rsidR="004F32CB" w:rsidRDefault="00553619" w:rsidP="004F32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13) при оказании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</w:r>
      <w:r w:rsidR="004F32CB" w:rsidRPr="004F32CB">
        <w:rPr>
          <w:rFonts w:ascii="Times New Roman" w:hAnsi="Times New Roman" w:cs="Times New Roman"/>
          <w:sz w:val="24"/>
          <w:szCs w:val="24"/>
        </w:rPr>
        <w:t xml:space="preserve"> </w:t>
      </w:r>
      <w:r w:rsidR="004F32CB" w:rsidRPr="00023145">
        <w:rPr>
          <w:rFonts w:ascii="Times New Roman" w:hAnsi="Times New Roman" w:cs="Times New Roman"/>
          <w:sz w:val="24"/>
          <w:szCs w:val="24"/>
        </w:rPr>
        <w:t xml:space="preserve">согласно приложению № </w:t>
      </w:r>
      <w:r w:rsidR="002F6298">
        <w:rPr>
          <w:rFonts w:ascii="Times New Roman" w:hAnsi="Times New Roman" w:cs="Times New Roman"/>
          <w:sz w:val="24"/>
          <w:szCs w:val="24"/>
        </w:rPr>
        <w:t xml:space="preserve">9 </w:t>
      </w:r>
      <w:r w:rsidR="004F32CB" w:rsidRPr="00023145">
        <w:rPr>
          <w:rFonts w:ascii="Times New Roman" w:hAnsi="Times New Roman" w:cs="Times New Roman"/>
          <w:sz w:val="24"/>
          <w:szCs w:val="24"/>
        </w:rPr>
        <w:t>к настоящему Положению;</w:t>
      </w:r>
    </w:p>
    <w:p w:rsidR="00553619" w:rsidRPr="00852BAE" w:rsidRDefault="004F32CB" w:rsidP="004F32C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553619" w:rsidRPr="00852BAE">
        <w:rPr>
          <w:rFonts w:ascii="Times New Roman" w:hAnsi="Times New Roman" w:cs="Times New Roman"/>
          <w:sz w:val="24"/>
          <w:szCs w:val="24"/>
        </w:rPr>
        <w:t>14) при оказании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3145">
        <w:rPr>
          <w:rFonts w:ascii="Times New Roman" w:hAnsi="Times New Roman" w:cs="Times New Roman"/>
          <w:sz w:val="24"/>
          <w:szCs w:val="24"/>
        </w:rPr>
        <w:t xml:space="preserve">согласно приложению № </w:t>
      </w:r>
      <w:r w:rsidR="002F6298">
        <w:rPr>
          <w:rFonts w:ascii="Times New Roman" w:hAnsi="Times New Roman" w:cs="Times New Roman"/>
          <w:sz w:val="24"/>
          <w:szCs w:val="24"/>
        </w:rPr>
        <w:t xml:space="preserve">10 </w:t>
      </w:r>
      <w:r w:rsidRPr="00023145">
        <w:rPr>
          <w:rFonts w:ascii="Times New Roman" w:hAnsi="Times New Roman" w:cs="Times New Roman"/>
          <w:sz w:val="24"/>
          <w:szCs w:val="24"/>
        </w:rPr>
        <w:t>к настоящему Положению;</w:t>
      </w:r>
    </w:p>
    <w:p w:rsidR="00553619" w:rsidRPr="00852BAE" w:rsidRDefault="00852BAE" w:rsidP="00852BA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53619" w:rsidRPr="00852BAE">
        <w:rPr>
          <w:rFonts w:ascii="Times New Roman" w:hAnsi="Times New Roman" w:cs="Times New Roman"/>
          <w:sz w:val="24"/>
          <w:szCs w:val="24"/>
        </w:rPr>
        <w:t xml:space="preserve">15) при оказании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 </w:t>
      </w:r>
      <w:r w:rsidR="004F32CB" w:rsidRPr="00023145">
        <w:rPr>
          <w:rFonts w:ascii="Times New Roman" w:hAnsi="Times New Roman" w:cs="Times New Roman"/>
          <w:sz w:val="24"/>
          <w:szCs w:val="24"/>
        </w:rPr>
        <w:t xml:space="preserve">согласно приложению № </w:t>
      </w:r>
      <w:r w:rsidR="002F6298">
        <w:rPr>
          <w:rFonts w:ascii="Times New Roman" w:hAnsi="Times New Roman" w:cs="Times New Roman"/>
          <w:sz w:val="24"/>
          <w:szCs w:val="24"/>
        </w:rPr>
        <w:t>11</w:t>
      </w:r>
      <w:r w:rsidR="004F32CB" w:rsidRPr="00023145">
        <w:rPr>
          <w:rFonts w:ascii="Times New Roman" w:hAnsi="Times New Roman" w:cs="Times New Roman"/>
          <w:sz w:val="24"/>
          <w:szCs w:val="24"/>
        </w:rPr>
        <w:t xml:space="preserve"> к настоящему Положению</w:t>
      </w:r>
      <w:r w:rsidR="007711BC">
        <w:rPr>
          <w:rFonts w:ascii="Times New Roman" w:hAnsi="Times New Roman" w:cs="Times New Roman"/>
          <w:sz w:val="24"/>
          <w:szCs w:val="24"/>
        </w:rPr>
        <w:t>.</w:t>
      </w:r>
    </w:p>
    <w:p w:rsidR="00852BAE" w:rsidRPr="00852BAE" w:rsidRDefault="00852BAE" w:rsidP="00852BA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3.</w:t>
      </w:r>
      <w:r w:rsidRPr="00852BAE">
        <w:rPr>
          <w:rFonts w:ascii="Times New Roman" w:hAnsi="Times New Roman" w:cs="Times New Roman"/>
          <w:sz w:val="24"/>
          <w:szCs w:val="24"/>
        </w:rPr>
        <w:t>Для организаций и индивидуальных предпринимателей, реализующих инвестиционные проекты и заключивших инвестиционные соглашения с Администрацией Лахденпохского муниципального района, при расчете корректирующего коэффициента базовой доходности К2 применять дополнительно поправочный коэффициент 0,1 (путем умножения коэффициента К2 на 0,1), на период фактической окупаемости инвестиций, не превышающ</w:t>
      </w:r>
      <w:r w:rsidR="007711BC">
        <w:rPr>
          <w:rFonts w:ascii="Times New Roman" w:hAnsi="Times New Roman" w:cs="Times New Roman"/>
          <w:sz w:val="24"/>
          <w:szCs w:val="24"/>
        </w:rPr>
        <w:t>и</w:t>
      </w:r>
      <w:r w:rsidRPr="00852BAE">
        <w:rPr>
          <w:rFonts w:ascii="Times New Roman" w:hAnsi="Times New Roman" w:cs="Times New Roman"/>
          <w:sz w:val="24"/>
          <w:szCs w:val="24"/>
        </w:rPr>
        <w:t>й расчетного периода окупаемости, предусмотренного инвестиционным проектом, но не выше 5 лет. При этом, итоговое расчетное значение коэффициента К</w:t>
      </w:r>
      <w:proofErr w:type="gramStart"/>
      <w:r w:rsidRPr="00852BA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52BAE">
        <w:rPr>
          <w:rFonts w:ascii="Times New Roman" w:hAnsi="Times New Roman" w:cs="Times New Roman"/>
          <w:sz w:val="24"/>
          <w:szCs w:val="24"/>
        </w:rPr>
        <w:t xml:space="preserve"> не может быть менее 0,005. Если при перемножении (произведении) показателей, значение коэффициента </w:t>
      </w:r>
      <w:proofErr w:type="gramStart"/>
      <w:r w:rsidRPr="00852BAE">
        <w:rPr>
          <w:rFonts w:ascii="Times New Roman" w:hAnsi="Times New Roman" w:cs="Times New Roman"/>
          <w:sz w:val="24"/>
          <w:szCs w:val="24"/>
        </w:rPr>
        <w:t>составит менее 0,005 для исчисления единого налога на вмененный доход налогоплательщиком применяется</w:t>
      </w:r>
      <w:proofErr w:type="gramEnd"/>
      <w:r w:rsidRPr="00852BAE">
        <w:rPr>
          <w:rFonts w:ascii="Times New Roman" w:hAnsi="Times New Roman" w:cs="Times New Roman"/>
          <w:sz w:val="24"/>
          <w:szCs w:val="24"/>
        </w:rPr>
        <w:t xml:space="preserve"> значение 0,005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2817" w:rsidRDefault="00E12817" w:rsidP="00852BAE">
      <w:pPr>
        <w:pStyle w:val="a4"/>
      </w:pPr>
    </w:p>
    <w:sectPr w:rsidR="00E12817" w:rsidSect="009A6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05"/>
    <w:rsid w:val="000D6842"/>
    <w:rsid w:val="001B1BDC"/>
    <w:rsid w:val="00244F0A"/>
    <w:rsid w:val="002F6298"/>
    <w:rsid w:val="0039283B"/>
    <w:rsid w:val="003F460F"/>
    <w:rsid w:val="004338A1"/>
    <w:rsid w:val="00433B69"/>
    <w:rsid w:val="00463165"/>
    <w:rsid w:val="004E6A75"/>
    <w:rsid w:val="004F32CB"/>
    <w:rsid w:val="00501D05"/>
    <w:rsid w:val="00553619"/>
    <w:rsid w:val="005E2BE0"/>
    <w:rsid w:val="007711BC"/>
    <w:rsid w:val="007C5A5C"/>
    <w:rsid w:val="00812BCC"/>
    <w:rsid w:val="00852BAE"/>
    <w:rsid w:val="009A646D"/>
    <w:rsid w:val="00A0194F"/>
    <w:rsid w:val="00A73D9D"/>
    <w:rsid w:val="00A74683"/>
    <w:rsid w:val="00C37865"/>
    <w:rsid w:val="00C710F1"/>
    <w:rsid w:val="00CE3470"/>
    <w:rsid w:val="00DB501A"/>
    <w:rsid w:val="00DC3312"/>
    <w:rsid w:val="00E12817"/>
    <w:rsid w:val="00E53F13"/>
    <w:rsid w:val="00FA2B3A"/>
    <w:rsid w:val="00FC27FF"/>
    <w:rsid w:val="00FD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1D05"/>
    <w:rPr>
      <w:color w:val="0000FF"/>
      <w:u w:val="single"/>
    </w:rPr>
  </w:style>
  <w:style w:type="paragraph" w:customStyle="1" w:styleId="ConsPlusNormal">
    <w:name w:val="ConsPlusNormal"/>
    <w:rsid w:val="00501D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433B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1D05"/>
    <w:rPr>
      <w:color w:val="0000FF"/>
      <w:u w:val="single"/>
    </w:rPr>
  </w:style>
  <w:style w:type="paragraph" w:customStyle="1" w:styleId="ConsPlusNormal">
    <w:name w:val="ConsPlusNormal"/>
    <w:rsid w:val="00501D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433B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D924125FE30679372D9F6E55384B9CBB24390B39D7CE9E179DC12939S33CH" TargetMode="External"/><Relationship Id="rId5" Type="http://schemas.openxmlformats.org/officeDocument/2006/relationships/hyperlink" Target="consultantplus://offline/ref=6DD924125FE30679372D9F6E55384B9CBB243E0230D4CE9E179DC12939S33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Саранцева Инна Викторовна</cp:lastModifiedBy>
  <cp:revision>3</cp:revision>
  <cp:lastPrinted>2016-11-15T12:21:00Z</cp:lastPrinted>
  <dcterms:created xsi:type="dcterms:W3CDTF">2018-08-02T07:36:00Z</dcterms:created>
  <dcterms:modified xsi:type="dcterms:W3CDTF">2018-08-02T07:49:00Z</dcterms:modified>
</cp:coreProperties>
</file>